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D442D" w14:textId="0CEE70A0" w:rsidR="00A2766B" w:rsidRDefault="00DF144E">
      <w:r>
        <w:rPr>
          <w:noProof/>
        </w:rPr>
        <w:drawing>
          <wp:inline distT="0" distB="0" distL="0" distR="0" wp14:anchorId="32635D01" wp14:editId="3FB5178C">
            <wp:extent cx="6645910" cy="2731196"/>
            <wp:effectExtent l="0" t="0" r="2540" b="0"/>
            <wp:docPr id="2" name="Picture 1" descr="ProColor Duggan Ste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Color Duggan Stee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731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113E4" w14:textId="77777777" w:rsidR="00DF144E" w:rsidRDefault="00DF144E"/>
    <w:p w14:paraId="6FA7B5E4" w14:textId="1D62933A" w:rsidR="00DF144E" w:rsidRDefault="00DF144E" w:rsidP="00B00CD7">
      <w:pPr>
        <w:jc w:val="center"/>
      </w:pPr>
      <w:r>
        <w:rPr>
          <w:noProof/>
        </w:rPr>
        <w:drawing>
          <wp:inline distT="0" distB="0" distL="0" distR="0" wp14:anchorId="69B6D7AF" wp14:editId="267D3695">
            <wp:extent cx="5238750" cy="1162050"/>
            <wp:effectExtent l="0" t="0" r="0" b="0"/>
            <wp:docPr id="3" name="Picture 2" descr="N1000-32-box-profile-shee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1000-32-box-profile-sheet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4"/>
        <w:gridCol w:w="3328"/>
        <w:gridCol w:w="3328"/>
      </w:tblGrid>
      <w:tr w:rsidR="00DF144E" w:rsidRPr="00973793" w14:paraId="26135D02" w14:textId="77777777" w:rsidTr="005C48C8">
        <w:trPr>
          <w:tblHeader/>
        </w:trPr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925142A" w14:textId="77777777" w:rsidR="00DF144E" w:rsidRPr="00271E17" w:rsidRDefault="00DF144E" w:rsidP="005C48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kern w:val="0"/>
                <w:lang w:eastAsia="en-IE"/>
                <w14:ligatures w14:val="none"/>
              </w:rPr>
            </w:pPr>
            <w:r w:rsidRPr="00271E17">
              <w:rPr>
                <w:rFonts w:eastAsia="Times New Roman" w:cs="Times New Roman"/>
                <w:b/>
                <w:bCs/>
                <w:color w:val="000000" w:themeColor="text1"/>
                <w:kern w:val="0"/>
                <w:lang w:eastAsia="en-IE"/>
                <w14:ligatures w14:val="none"/>
              </w:rPr>
              <w:t>Thickness (mm)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E837A7C" w14:textId="77777777" w:rsidR="00DF144E" w:rsidRPr="00271E17" w:rsidRDefault="00DF144E" w:rsidP="005C48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kern w:val="0"/>
                <w:lang w:eastAsia="en-IE"/>
                <w14:ligatures w14:val="none"/>
              </w:rPr>
            </w:pPr>
            <w:r w:rsidRPr="00271E17">
              <w:rPr>
                <w:rFonts w:eastAsia="Times New Roman" w:cs="Times New Roman"/>
                <w:b/>
                <w:bCs/>
                <w:color w:val="000000" w:themeColor="text1"/>
                <w:kern w:val="0"/>
                <w:lang w:eastAsia="en-IE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4FE97D4" w14:textId="77777777" w:rsidR="00DF144E" w:rsidRPr="00271E17" w:rsidRDefault="00DF144E" w:rsidP="005C48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kern w:val="0"/>
                <w:lang w:eastAsia="en-IE"/>
                <w14:ligatures w14:val="none"/>
              </w:rPr>
            </w:pPr>
            <w:r w:rsidRPr="00271E17">
              <w:rPr>
                <w:rFonts w:eastAsia="Times New Roman" w:cs="Times New Roman"/>
                <w:b/>
                <w:bCs/>
                <w:color w:val="000000" w:themeColor="text1"/>
                <w:kern w:val="0"/>
                <w:lang w:eastAsia="en-IE"/>
                <w14:ligatures w14:val="none"/>
              </w:rPr>
              <w:t>0.6</w:t>
            </w:r>
          </w:p>
        </w:tc>
      </w:tr>
      <w:tr w:rsidR="00DF144E" w:rsidRPr="00973793" w14:paraId="76F2D9A4" w14:textId="77777777" w:rsidTr="005C48C8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FE3EA05" w14:textId="77777777" w:rsidR="00DF144E" w:rsidRPr="00271E17" w:rsidRDefault="00DF144E" w:rsidP="005C48C8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lang w:eastAsia="en-IE"/>
                <w14:ligatures w14:val="none"/>
              </w:rPr>
            </w:pPr>
            <w:r w:rsidRPr="00271E17">
              <w:rPr>
                <w:rFonts w:eastAsia="Times New Roman" w:cs="Times New Roman"/>
                <w:color w:val="000000" w:themeColor="text1"/>
                <w:kern w:val="0"/>
                <w:lang w:eastAsia="en-IE"/>
                <w14:ligatures w14:val="none"/>
              </w:rPr>
              <w:t>Colour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595A8EA" w14:textId="77777777" w:rsidR="00DF144E" w:rsidRPr="00271E17" w:rsidRDefault="00DF144E" w:rsidP="005C48C8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lang w:eastAsia="en-IE"/>
                <w14:ligatures w14:val="none"/>
              </w:rPr>
            </w:pPr>
            <w:r w:rsidRPr="00271E17">
              <w:rPr>
                <w:rFonts w:eastAsia="Times New Roman" w:cs="Times New Roman"/>
                <w:color w:val="000000" w:themeColor="text1"/>
                <w:kern w:val="0"/>
                <w:lang w:eastAsia="en-IE"/>
                <w14:ligatures w14:val="none"/>
              </w:rPr>
              <w:t>Slate Grey</w:t>
            </w:r>
            <w:r w:rsidRPr="00271E17">
              <w:rPr>
                <w:rFonts w:eastAsia="Times New Roman" w:cs="Times New Roman"/>
                <w:color w:val="000000" w:themeColor="text1"/>
                <w:kern w:val="0"/>
                <w:lang w:eastAsia="en-IE"/>
                <w14:ligatures w14:val="none"/>
              </w:rPr>
              <w:br/>
              <w:t>Juniper Green</w:t>
            </w:r>
            <w:r w:rsidRPr="00271E17">
              <w:rPr>
                <w:rFonts w:eastAsia="Times New Roman" w:cs="Times New Roman"/>
                <w:color w:val="000000" w:themeColor="text1"/>
                <w:kern w:val="0"/>
                <w:lang w:eastAsia="en-IE"/>
                <w14:ligatures w14:val="none"/>
              </w:rPr>
              <w:br/>
              <w:t>Black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097E16D1" w14:textId="77777777" w:rsidR="00DF144E" w:rsidRPr="00271E17" w:rsidRDefault="00DF144E" w:rsidP="005C48C8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lang w:eastAsia="en-IE"/>
                <w14:ligatures w14:val="none"/>
              </w:rPr>
            </w:pPr>
            <w:r w:rsidRPr="00271E17">
              <w:rPr>
                <w:rFonts w:eastAsia="Times New Roman" w:cs="Times New Roman"/>
                <w:color w:val="000000" w:themeColor="text1"/>
                <w:kern w:val="0"/>
                <w:lang w:eastAsia="en-IE"/>
                <w14:ligatures w14:val="none"/>
              </w:rPr>
              <w:t>Slate Grey</w:t>
            </w:r>
            <w:r w:rsidRPr="00271E17">
              <w:rPr>
                <w:rFonts w:eastAsia="Times New Roman" w:cs="Times New Roman"/>
                <w:color w:val="000000" w:themeColor="text1"/>
                <w:kern w:val="0"/>
                <w:lang w:eastAsia="en-IE"/>
                <w14:ligatures w14:val="none"/>
              </w:rPr>
              <w:br/>
              <w:t>Juniper Green</w:t>
            </w:r>
            <w:r w:rsidRPr="00271E17">
              <w:rPr>
                <w:rFonts w:eastAsia="Times New Roman" w:cs="Times New Roman"/>
                <w:color w:val="000000" w:themeColor="text1"/>
                <w:kern w:val="0"/>
                <w:lang w:eastAsia="en-IE"/>
                <w14:ligatures w14:val="none"/>
              </w:rPr>
              <w:br/>
              <w:t>Black</w:t>
            </w:r>
          </w:p>
          <w:p w14:paraId="453E0281" w14:textId="77777777" w:rsidR="00DF144E" w:rsidRPr="00271E17" w:rsidRDefault="00DF144E" w:rsidP="005C48C8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lang w:eastAsia="en-IE"/>
                <w14:ligatures w14:val="none"/>
              </w:rPr>
            </w:pPr>
            <w:r w:rsidRPr="00271E17">
              <w:rPr>
                <w:rFonts w:eastAsia="Times New Roman" w:cs="Times New Roman"/>
                <w:color w:val="000000" w:themeColor="text1"/>
                <w:kern w:val="0"/>
                <w:lang w:eastAsia="en-IE"/>
                <w14:ligatures w14:val="none"/>
              </w:rPr>
              <w:t xml:space="preserve">Oxide Red </w:t>
            </w:r>
          </w:p>
        </w:tc>
      </w:tr>
    </w:tbl>
    <w:p w14:paraId="7A5A66C2" w14:textId="77777777" w:rsidR="00DF144E" w:rsidRDefault="00DF144E"/>
    <w:p w14:paraId="406CAB45" w14:textId="71BDEC9C" w:rsidR="00CB0EBF" w:rsidRPr="00CB0EBF" w:rsidRDefault="00A17084" w:rsidP="00A17084">
      <w:pPr>
        <w:rPr>
          <w:shd w:val="clear" w:color="auto" w:fill="FFFFFF"/>
        </w:rPr>
      </w:pPr>
      <w:r w:rsidRPr="00336A82">
        <w:t xml:space="preserve">Corricolor is our general-purpose corrugated sheeting. It is used </w:t>
      </w:r>
      <w:r>
        <w:t xml:space="preserve">in </w:t>
      </w:r>
      <w:r w:rsidRPr="00336A82">
        <w:t>Roof</w:t>
      </w:r>
      <w:r w:rsidRPr="00336A82">
        <w:rPr>
          <w:shd w:val="clear" w:color="auto" w:fill="FFFFFF"/>
        </w:rPr>
        <w:t xml:space="preserve"> and </w:t>
      </w:r>
      <w:r>
        <w:rPr>
          <w:shd w:val="clear" w:color="auto" w:fill="FFFFFF"/>
        </w:rPr>
        <w:t>W</w:t>
      </w:r>
      <w:r w:rsidRPr="00336A82">
        <w:rPr>
          <w:shd w:val="clear" w:color="auto" w:fill="FFFFFF"/>
        </w:rPr>
        <w:t>all applications where the environmental conditions do not pose a significant corrosion risk to metal sheeting.</w:t>
      </w:r>
    </w:p>
    <w:p w14:paraId="1F2390CF" w14:textId="77777777" w:rsidR="00A17084" w:rsidRDefault="00A17084"/>
    <w:p w14:paraId="1F12282B" w14:textId="7447B362" w:rsidR="00DF144E" w:rsidRDefault="00DF144E" w:rsidP="00A17084">
      <w:pPr>
        <w:jc w:val="center"/>
        <w:rPr>
          <w:b/>
          <w:bCs/>
        </w:rPr>
      </w:pPr>
      <w:r w:rsidRPr="004D79D6">
        <w:rPr>
          <w:b/>
          <w:bCs/>
        </w:rPr>
        <w:t xml:space="preserve">Stock Lengths </w:t>
      </w:r>
      <w:r>
        <w:rPr>
          <w:b/>
          <w:bCs/>
        </w:rPr>
        <w:t>a</w:t>
      </w:r>
      <w:r w:rsidRPr="004D79D6">
        <w:rPr>
          <w:b/>
          <w:bCs/>
        </w:rPr>
        <w:t>vailable to collect</w:t>
      </w:r>
      <w:r>
        <w:rPr>
          <w:b/>
          <w:bCs/>
        </w:rPr>
        <w:t xml:space="preserve"> in our yard: </w:t>
      </w:r>
      <w:r w:rsidRPr="004D79D6">
        <w:rPr>
          <w:b/>
          <w:bCs/>
        </w:rPr>
        <w:t xml:space="preserve"> in Juniper Green &amp; Slate Grey</w:t>
      </w:r>
      <w:r>
        <w:rPr>
          <w:b/>
          <w:bCs/>
        </w:rPr>
        <w:t xml:space="preserve"> in 0.50mm.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</w:tblGrid>
      <w:tr w:rsidR="00DF144E" w14:paraId="7EBE877E" w14:textId="77777777" w:rsidTr="005C48C8">
        <w:trPr>
          <w:jc w:val="center"/>
        </w:trPr>
        <w:tc>
          <w:tcPr>
            <w:tcW w:w="2091" w:type="dxa"/>
          </w:tcPr>
          <w:p w14:paraId="169BB963" w14:textId="77777777" w:rsidR="00DF144E" w:rsidRPr="00D16C31" w:rsidRDefault="00DF144E" w:rsidP="005C48C8">
            <w:pPr>
              <w:jc w:val="center"/>
              <w:rPr>
                <w:b/>
                <w:bCs/>
              </w:rPr>
            </w:pPr>
            <w:r w:rsidRPr="00D16C31">
              <w:rPr>
                <w:b/>
                <w:bCs/>
              </w:rPr>
              <w:t>Juniper Green</w:t>
            </w:r>
          </w:p>
        </w:tc>
        <w:tc>
          <w:tcPr>
            <w:tcW w:w="2091" w:type="dxa"/>
          </w:tcPr>
          <w:p w14:paraId="6F23D48B" w14:textId="77777777" w:rsidR="00DF144E" w:rsidRPr="00D16C31" w:rsidRDefault="00DF144E" w:rsidP="005C48C8">
            <w:pPr>
              <w:jc w:val="center"/>
              <w:rPr>
                <w:b/>
                <w:bCs/>
              </w:rPr>
            </w:pPr>
            <w:r w:rsidRPr="00D16C31">
              <w:rPr>
                <w:b/>
                <w:bCs/>
              </w:rPr>
              <w:t>Juniper Green</w:t>
            </w:r>
          </w:p>
        </w:tc>
        <w:tc>
          <w:tcPr>
            <w:tcW w:w="2091" w:type="dxa"/>
          </w:tcPr>
          <w:p w14:paraId="4C9DC092" w14:textId="0E66867E" w:rsidR="00DF144E" w:rsidRPr="00DF144E" w:rsidRDefault="00DF144E" w:rsidP="00DF144E">
            <w:pPr>
              <w:jc w:val="center"/>
              <w:rPr>
                <w:b/>
                <w:bCs/>
              </w:rPr>
            </w:pPr>
            <w:r w:rsidRPr="00DF144E">
              <w:rPr>
                <w:b/>
                <w:bCs/>
              </w:rPr>
              <w:t>Slate Grey</w:t>
            </w:r>
          </w:p>
        </w:tc>
        <w:tc>
          <w:tcPr>
            <w:tcW w:w="2091" w:type="dxa"/>
          </w:tcPr>
          <w:p w14:paraId="5AF1866A" w14:textId="77777777" w:rsidR="00DF144E" w:rsidRPr="00271E17" w:rsidRDefault="00DF144E" w:rsidP="005C48C8">
            <w:pPr>
              <w:jc w:val="center"/>
              <w:rPr>
                <w:b/>
                <w:bCs/>
                <w:color w:val="000000" w:themeColor="text1"/>
              </w:rPr>
            </w:pPr>
            <w:r w:rsidRPr="00271E17">
              <w:rPr>
                <w:b/>
                <w:bCs/>
                <w:color w:val="000000" w:themeColor="text1"/>
              </w:rPr>
              <w:t>Slate Grey</w:t>
            </w:r>
          </w:p>
        </w:tc>
      </w:tr>
      <w:tr w:rsidR="00DF144E" w14:paraId="60322A19" w14:textId="77777777" w:rsidTr="005C48C8">
        <w:trPr>
          <w:jc w:val="center"/>
        </w:trPr>
        <w:tc>
          <w:tcPr>
            <w:tcW w:w="2091" w:type="dxa"/>
          </w:tcPr>
          <w:p w14:paraId="6E60D7B2" w14:textId="77777777" w:rsidR="00DF144E" w:rsidRDefault="00DF144E" w:rsidP="00DF144E">
            <w:r>
              <w:t>1.829mt  (6’0”)</w:t>
            </w:r>
          </w:p>
        </w:tc>
        <w:tc>
          <w:tcPr>
            <w:tcW w:w="2091" w:type="dxa"/>
          </w:tcPr>
          <w:p w14:paraId="143FA94C" w14:textId="77777777" w:rsidR="00DF144E" w:rsidRDefault="00DF144E" w:rsidP="00DF144E">
            <w:r>
              <w:t>3.353mt (11’0”)</w:t>
            </w:r>
          </w:p>
        </w:tc>
        <w:tc>
          <w:tcPr>
            <w:tcW w:w="2091" w:type="dxa"/>
          </w:tcPr>
          <w:p w14:paraId="694E9628" w14:textId="78A84FD1" w:rsidR="00DF144E" w:rsidRDefault="00DF144E" w:rsidP="00DF144E">
            <w:r>
              <w:t>1.829mt  (6’0”)</w:t>
            </w:r>
          </w:p>
        </w:tc>
        <w:tc>
          <w:tcPr>
            <w:tcW w:w="2091" w:type="dxa"/>
          </w:tcPr>
          <w:p w14:paraId="06E37CAA" w14:textId="1F553B4E" w:rsidR="00DF144E" w:rsidRDefault="00DF144E" w:rsidP="00DF144E">
            <w:r>
              <w:t>3.353mt (11’0”)</w:t>
            </w:r>
          </w:p>
        </w:tc>
      </w:tr>
      <w:tr w:rsidR="00DF144E" w14:paraId="3E40A057" w14:textId="77777777" w:rsidTr="005C48C8">
        <w:trPr>
          <w:jc w:val="center"/>
        </w:trPr>
        <w:tc>
          <w:tcPr>
            <w:tcW w:w="2091" w:type="dxa"/>
          </w:tcPr>
          <w:p w14:paraId="7F85DE97" w14:textId="77777777" w:rsidR="00DF144E" w:rsidRDefault="00DF144E" w:rsidP="00DF144E">
            <w:r>
              <w:t>2.143mt  (7’0”)</w:t>
            </w:r>
          </w:p>
        </w:tc>
        <w:tc>
          <w:tcPr>
            <w:tcW w:w="2091" w:type="dxa"/>
          </w:tcPr>
          <w:p w14:paraId="4DB93B12" w14:textId="77777777" w:rsidR="00DF144E" w:rsidRDefault="00DF144E" w:rsidP="00DF144E">
            <w:r>
              <w:t>3.657mt (12’0”)</w:t>
            </w:r>
          </w:p>
        </w:tc>
        <w:tc>
          <w:tcPr>
            <w:tcW w:w="2091" w:type="dxa"/>
          </w:tcPr>
          <w:p w14:paraId="561BF0E3" w14:textId="680265F0" w:rsidR="00DF144E" w:rsidRDefault="00DF144E" w:rsidP="00DF144E">
            <w:r>
              <w:t>2.143mt  (7’0”)</w:t>
            </w:r>
          </w:p>
        </w:tc>
        <w:tc>
          <w:tcPr>
            <w:tcW w:w="2091" w:type="dxa"/>
          </w:tcPr>
          <w:p w14:paraId="08F51C05" w14:textId="763278E1" w:rsidR="00DF144E" w:rsidRDefault="00DF144E" w:rsidP="00DF144E">
            <w:r>
              <w:t>3.657mt (12’0”)</w:t>
            </w:r>
          </w:p>
        </w:tc>
      </w:tr>
      <w:tr w:rsidR="00DF144E" w14:paraId="39BC2A21" w14:textId="77777777" w:rsidTr="005C48C8">
        <w:trPr>
          <w:jc w:val="center"/>
        </w:trPr>
        <w:tc>
          <w:tcPr>
            <w:tcW w:w="2091" w:type="dxa"/>
          </w:tcPr>
          <w:p w14:paraId="5054101B" w14:textId="77777777" w:rsidR="00DF144E" w:rsidRDefault="00DF144E" w:rsidP="00DF144E">
            <w:r>
              <w:t>2.438mt  (8’0”)</w:t>
            </w:r>
          </w:p>
        </w:tc>
        <w:tc>
          <w:tcPr>
            <w:tcW w:w="2091" w:type="dxa"/>
          </w:tcPr>
          <w:p w14:paraId="43FAC83B" w14:textId="77777777" w:rsidR="00DF144E" w:rsidRDefault="00DF144E" w:rsidP="00DF144E">
            <w:r>
              <w:t>4.267mt (14’0”)</w:t>
            </w:r>
          </w:p>
        </w:tc>
        <w:tc>
          <w:tcPr>
            <w:tcW w:w="2091" w:type="dxa"/>
          </w:tcPr>
          <w:p w14:paraId="06E052E8" w14:textId="03B66601" w:rsidR="00DF144E" w:rsidRDefault="00DF144E" w:rsidP="00DF144E">
            <w:r>
              <w:t>2.438mt  (8’0”)</w:t>
            </w:r>
          </w:p>
        </w:tc>
        <w:tc>
          <w:tcPr>
            <w:tcW w:w="2091" w:type="dxa"/>
          </w:tcPr>
          <w:p w14:paraId="66D94F18" w14:textId="5357BF8A" w:rsidR="00DF144E" w:rsidRDefault="00DF144E" w:rsidP="00DF144E">
            <w:r>
              <w:t>4.267mt (14’0”)</w:t>
            </w:r>
          </w:p>
        </w:tc>
      </w:tr>
      <w:tr w:rsidR="00DF144E" w14:paraId="162227FC" w14:textId="77777777" w:rsidTr="005C48C8">
        <w:trPr>
          <w:jc w:val="center"/>
        </w:trPr>
        <w:tc>
          <w:tcPr>
            <w:tcW w:w="2091" w:type="dxa"/>
          </w:tcPr>
          <w:p w14:paraId="02A908BC" w14:textId="77777777" w:rsidR="00DF144E" w:rsidRDefault="00DF144E" w:rsidP="00DF144E">
            <w:r>
              <w:t>2.743mt  (9’0”)</w:t>
            </w:r>
          </w:p>
        </w:tc>
        <w:tc>
          <w:tcPr>
            <w:tcW w:w="2091" w:type="dxa"/>
          </w:tcPr>
          <w:p w14:paraId="29C0D87C" w14:textId="77777777" w:rsidR="00DF144E" w:rsidRDefault="00DF144E" w:rsidP="00DF144E">
            <w:r>
              <w:t>4.880mt (16’0”)</w:t>
            </w:r>
          </w:p>
        </w:tc>
        <w:tc>
          <w:tcPr>
            <w:tcW w:w="2091" w:type="dxa"/>
          </w:tcPr>
          <w:p w14:paraId="663DCBC3" w14:textId="5708A425" w:rsidR="00DF144E" w:rsidRDefault="00DF144E" w:rsidP="00DF144E">
            <w:r>
              <w:t>2.743mt  (9’0”)</w:t>
            </w:r>
          </w:p>
        </w:tc>
        <w:tc>
          <w:tcPr>
            <w:tcW w:w="2091" w:type="dxa"/>
          </w:tcPr>
          <w:p w14:paraId="6BBEE9F4" w14:textId="09E6518B" w:rsidR="00DF144E" w:rsidRDefault="00DF144E" w:rsidP="00DF144E">
            <w:r>
              <w:t>4.880mt (16’0”)</w:t>
            </w:r>
          </w:p>
        </w:tc>
      </w:tr>
      <w:tr w:rsidR="00DF144E" w14:paraId="26BDC306" w14:textId="77777777" w:rsidTr="005C48C8">
        <w:trPr>
          <w:jc w:val="center"/>
        </w:trPr>
        <w:tc>
          <w:tcPr>
            <w:tcW w:w="2091" w:type="dxa"/>
          </w:tcPr>
          <w:p w14:paraId="3764A937" w14:textId="77777777" w:rsidR="00DF144E" w:rsidRDefault="00DF144E" w:rsidP="00DF144E">
            <w:r>
              <w:t>3.048mt (10’0”)</w:t>
            </w:r>
          </w:p>
        </w:tc>
        <w:tc>
          <w:tcPr>
            <w:tcW w:w="2091" w:type="dxa"/>
          </w:tcPr>
          <w:p w14:paraId="2BBC8570" w14:textId="77777777" w:rsidR="00DF144E" w:rsidRDefault="00DF144E" w:rsidP="00DF144E"/>
        </w:tc>
        <w:tc>
          <w:tcPr>
            <w:tcW w:w="2091" w:type="dxa"/>
          </w:tcPr>
          <w:p w14:paraId="7A57E716" w14:textId="69AF68BB" w:rsidR="00DF144E" w:rsidRDefault="00DF144E" w:rsidP="00DF144E">
            <w:r>
              <w:t>3.048mt (10’0”)</w:t>
            </w:r>
          </w:p>
        </w:tc>
        <w:tc>
          <w:tcPr>
            <w:tcW w:w="2091" w:type="dxa"/>
          </w:tcPr>
          <w:p w14:paraId="19492930" w14:textId="63D2FB1D" w:rsidR="00DF144E" w:rsidRDefault="00DF144E" w:rsidP="00DF144E"/>
        </w:tc>
      </w:tr>
    </w:tbl>
    <w:p w14:paraId="69D3510A" w14:textId="77777777" w:rsidR="00A17084" w:rsidRDefault="00A17084" w:rsidP="00DF144E"/>
    <w:p w14:paraId="3DA3AF3F" w14:textId="6AD8DD79" w:rsidR="00DF144E" w:rsidRPr="00A17084" w:rsidRDefault="00DF144E" w:rsidP="00DF144E">
      <w:pPr>
        <w:rPr>
          <w:b/>
          <w:bCs/>
          <w:u w:val="single"/>
        </w:rPr>
      </w:pPr>
      <w:r w:rsidRPr="00A17084">
        <w:rPr>
          <w:b/>
          <w:bCs/>
          <w:u w:val="single"/>
        </w:rPr>
        <w:t xml:space="preserve">Custom cut lengths are available upon request, enquire with sales. </w:t>
      </w:r>
    </w:p>
    <w:p w14:paraId="57F1B6A7" w14:textId="77777777" w:rsidR="00A17084" w:rsidRPr="00A17084" w:rsidRDefault="00A17084" w:rsidP="00DF144E"/>
    <w:p w14:paraId="4B86D1E3" w14:textId="35F5209D" w:rsidR="00DF144E" w:rsidRPr="004D79D6" w:rsidRDefault="00DF144E" w:rsidP="00DF144E">
      <w:pPr>
        <w:rPr>
          <w:color w:val="000000" w:themeColor="text1"/>
        </w:rPr>
      </w:pPr>
      <w:r w:rsidRPr="004D79D6">
        <w:rPr>
          <w:rStyle w:val="Strong"/>
          <w:color w:val="000000" w:themeColor="text1"/>
          <w:shd w:val="clear" w:color="auto" w:fill="FFFFFF"/>
        </w:rPr>
        <w:t>DPC Barrier</w:t>
      </w:r>
      <w:r w:rsidRPr="004D79D6">
        <w:rPr>
          <w:color w:val="000000" w:themeColor="text1"/>
        </w:rPr>
        <w:br/>
      </w:r>
      <w:r w:rsidRPr="004D79D6">
        <w:rPr>
          <w:color w:val="000000" w:themeColor="text1"/>
          <w:shd w:val="clear" w:color="auto" w:fill="FFFFFF"/>
        </w:rPr>
        <w:t xml:space="preserve">To prevent corrosion caused by contact with wet, green or treated timber a DPC barrier must be used when </w:t>
      </w:r>
      <w:r w:rsidR="0091500B">
        <w:rPr>
          <w:color w:val="000000" w:themeColor="text1"/>
          <w:shd w:val="clear" w:color="auto" w:fill="FFFFFF"/>
        </w:rPr>
        <w:t>Pro</w:t>
      </w:r>
      <w:r w:rsidRPr="004D79D6">
        <w:rPr>
          <w:color w:val="000000" w:themeColor="text1"/>
          <w:shd w:val="clear" w:color="auto" w:fill="FFFFFF"/>
        </w:rPr>
        <w:t>color is fixed to timber purlins.</w:t>
      </w:r>
    </w:p>
    <w:p w14:paraId="02C20661" w14:textId="77777777" w:rsidR="00DF144E" w:rsidRDefault="00DF144E"/>
    <w:sectPr w:rsidR="00DF144E" w:rsidSect="00DF14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44E"/>
    <w:rsid w:val="00131F97"/>
    <w:rsid w:val="001435A9"/>
    <w:rsid w:val="004745CD"/>
    <w:rsid w:val="0091500B"/>
    <w:rsid w:val="00A17084"/>
    <w:rsid w:val="00A2766B"/>
    <w:rsid w:val="00B00CD7"/>
    <w:rsid w:val="00CB0EBF"/>
    <w:rsid w:val="00DF144E"/>
    <w:rsid w:val="00FD3448"/>
    <w:rsid w:val="00FF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53C89"/>
  <w15:chartTrackingRefBased/>
  <w15:docId w15:val="{2F9A5775-32D7-4C3C-A1D2-79A93455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4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4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4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4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4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4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4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4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4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4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4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4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4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4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4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4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4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4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4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4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4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4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4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4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4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4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44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F144E"/>
    <w:rPr>
      <w:b/>
      <w:bCs/>
    </w:rPr>
  </w:style>
  <w:style w:type="table" w:styleId="TableGrid">
    <w:name w:val="Table Grid"/>
    <w:basedOn w:val="TableNormal"/>
    <w:uiPriority w:val="39"/>
    <w:rsid w:val="00DF1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Muldowney Brian</dc:creator>
  <cp:keywords/>
  <dc:description/>
  <cp:lastModifiedBy>Muldowney Brian</cp:lastModifiedBy>
  <cp:revision>5</cp:revision>
  <dcterms:created xsi:type="dcterms:W3CDTF">2026-02-10T12:21:00Z</dcterms:created>
  <dcterms:modified xsi:type="dcterms:W3CDTF">2026-02-12T13:59:00Z</dcterms:modified>
</cp:coreProperties>
</file>